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4BA6" w14:textId="77777777" w:rsidR="003C7D0B" w:rsidRPr="000D0B16" w:rsidRDefault="003C7D0B" w:rsidP="003C7D0B">
      <w:pPr>
        <w:jc w:val="center"/>
      </w:pPr>
      <w:r>
        <w:rPr>
          <w:b/>
          <w:bCs/>
        </w:rPr>
        <w:t>Associated Builders and Contractors Safety Academy</w:t>
      </w:r>
    </w:p>
    <w:p w14:paraId="33AF4BA7" w14:textId="77777777" w:rsidR="003C7D0B" w:rsidRPr="000D0B16" w:rsidRDefault="003C7D0B" w:rsidP="003C7D0B">
      <w:pPr>
        <w:jc w:val="center"/>
      </w:pPr>
      <w:r>
        <w:t>“The Road to World-class Safety”</w:t>
      </w:r>
    </w:p>
    <w:p w14:paraId="33AF4BA8" w14:textId="77777777" w:rsidR="003C7D0B" w:rsidRPr="000D0B16" w:rsidRDefault="003C7D0B" w:rsidP="003C7D0B">
      <w:pPr>
        <w:jc w:val="center"/>
      </w:pPr>
      <w:r>
        <w:t>Q&amp;A For Owners, Principals, Vice Presidents, Operations and Division Managers</w:t>
      </w:r>
    </w:p>
    <w:p w14:paraId="33AF4BA9" w14:textId="77777777" w:rsidR="003C7D0B" w:rsidRDefault="003C7D0B" w:rsidP="00B94675">
      <w:pPr>
        <w:ind w:left="360" w:hanging="360"/>
      </w:pPr>
    </w:p>
    <w:p w14:paraId="33AF4BAA" w14:textId="77777777" w:rsidR="00B94675" w:rsidRDefault="00B94675" w:rsidP="00B94675">
      <w:pPr>
        <w:numPr>
          <w:ilvl w:val="0"/>
          <w:numId w:val="1"/>
        </w:numPr>
      </w:pPr>
      <w:r w:rsidRPr="00B94675">
        <w:t>What is the academy?</w:t>
      </w:r>
    </w:p>
    <w:p w14:paraId="33AF4BAB" w14:textId="77777777" w:rsidR="00B94675" w:rsidRPr="00B94675" w:rsidRDefault="00B94675" w:rsidP="00B94675">
      <w:r>
        <w:t>The Safety Academy is designed to help attendees understand the importance of leadership commitment, cultural transformation</w:t>
      </w:r>
      <w:r w:rsidR="001C4F65">
        <w:t>,</w:t>
      </w:r>
      <w:r>
        <w:t xml:space="preserve"> safety management processes</w:t>
      </w:r>
      <w:r w:rsidR="001C4F65">
        <w:t>, and utilizing results</w:t>
      </w:r>
      <w:r>
        <w:t xml:space="preserve"> in achieving a zero-incident jobsite. The Safety Academy is different from any other safety training you’ve experienced; it goes beyond the “technical” side of safety and explores the emotional and behavioral components that take safety from one of many priorities to the core value upon which all decisions are based. This in-depth, </w:t>
      </w:r>
      <w:r w:rsidR="000827FE">
        <w:t>two-and-a-half</w:t>
      </w:r>
      <w:r>
        <w:t>-day exploration of what it takes to transform your safety culture and mindset will be led by contractors and owners, and will establish the trajectory of your organization toward world-class</w:t>
      </w:r>
      <w:r w:rsidR="00177E20">
        <w:t xml:space="preserve"> </w:t>
      </w:r>
      <w:r>
        <w:t>safety performance.</w:t>
      </w:r>
    </w:p>
    <w:p w14:paraId="33AF4BAC" w14:textId="77777777" w:rsidR="00B94675" w:rsidRDefault="00B94675" w:rsidP="00B94675">
      <w:pPr>
        <w:numPr>
          <w:ilvl w:val="0"/>
          <w:numId w:val="1"/>
        </w:numPr>
      </w:pPr>
      <w:r w:rsidRPr="00B94675">
        <w:t xml:space="preserve">Who is </w:t>
      </w:r>
      <w:r w:rsidR="000827FE">
        <w:t>the</w:t>
      </w:r>
      <w:r w:rsidR="000827FE" w:rsidRPr="00B94675">
        <w:t xml:space="preserve"> </w:t>
      </w:r>
      <w:r w:rsidRPr="00B94675">
        <w:t xml:space="preserve">target audience? </w:t>
      </w:r>
    </w:p>
    <w:p w14:paraId="33AF4BAD" w14:textId="434B27F2" w:rsidR="00177E20" w:rsidRPr="00B94675" w:rsidRDefault="00177E20" w:rsidP="00177E20">
      <w:r>
        <w:t xml:space="preserve">Company leaders and influencers will benefit from participation in this program. The </w:t>
      </w:r>
      <w:r w:rsidR="009D4767">
        <w:t xml:space="preserve">ABC </w:t>
      </w:r>
      <w:r w:rsidR="006445E6">
        <w:t xml:space="preserve">Safety Performance Report </w:t>
      </w:r>
      <w:r w:rsidR="009D4767">
        <w:t xml:space="preserve">is an annual report that </w:t>
      </w:r>
      <w:r w:rsidR="006D0E65">
        <w:t xml:space="preserve">is the foundation of the </w:t>
      </w:r>
      <w:r w:rsidR="009D4767">
        <w:t xml:space="preserve">Safety </w:t>
      </w:r>
      <w:r w:rsidR="00F43591">
        <w:t>Academy and</w:t>
      </w:r>
      <w:r w:rsidR="006D0E65">
        <w:t xml:space="preserve"> </w:t>
      </w:r>
      <w:r w:rsidR="00562311">
        <w:t xml:space="preserve">provides the foundation </w:t>
      </w:r>
      <w:r w:rsidR="004C160B">
        <w:t xml:space="preserve">company leaders and their team need to </w:t>
      </w:r>
      <w:r>
        <w:t xml:space="preserve">reduce </w:t>
      </w:r>
      <w:r w:rsidR="004C160B">
        <w:t xml:space="preserve">incidents and </w:t>
      </w:r>
      <w:r w:rsidR="00EC5AB0">
        <w:t>improve their safety performance</w:t>
      </w:r>
      <w:r w:rsidR="000827FE">
        <w:t>.</w:t>
      </w:r>
      <w:r>
        <w:t xml:space="preserve"> </w:t>
      </w:r>
      <w:r w:rsidR="006D0E65">
        <w:t xml:space="preserve">The Safety Academy </w:t>
      </w:r>
      <w:r w:rsidR="00623823">
        <w:t>targets company</w:t>
      </w:r>
      <w:r>
        <w:t xml:space="preserve"> leaders and their leadership team</w:t>
      </w:r>
      <w:r w:rsidR="000827FE">
        <w:t xml:space="preserve"> who have the most</w:t>
      </w:r>
      <w:r>
        <w:t xml:space="preserve"> impact on developing an uncompromising safety culture</w:t>
      </w:r>
      <w:r w:rsidR="00425D50">
        <w:t>.</w:t>
      </w:r>
      <w:r>
        <w:t xml:space="preserve"> </w:t>
      </w:r>
      <w:r w:rsidR="006D0E65">
        <w:t xml:space="preserve">Additional staff </w:t>
      </w:r>
      <w:r w:rsidR="00BB7263">
        <w:t xml:space="preserve">can be </w:t>
      </w:r>
      <w:r w:rsidR="006D0E65">
        <w:t xml:space="preserve">added </w:t>
      </w:r>
      <w:r w:rsidR="00BB7263">
        <w:t xml:space="preserve">as an </w:t>
      </w:r>
      <w:r w:rsidR="006D0E65">
        <w:t xml:space="preserve">effective </w:t>
      </w:r>
      <w:r w:rsidR="00BB7263">
        <w:t xml:space="preserve">way </w:t>
      </w:r>
      <w:r w:rsidR="0066074C">
        <w:t xml:space="preserve">to gain buy-in across the organization </w:t>
      </w:r>
      <w:r w:rsidR="003A3289">
        <w:t xml:space="preserve">from the c-suite to the </w:t>
      </w:r>
      <w:r w:rsidR="006D0E65">
        <w:t>frontline team members.</w:t>
      </w:r>
    </w:p>
    <w:p w14:paraId="33AF4BAE" w14:textId="77777777" w:rsidR="00B94675" w:rsidRDefault="00BA7542" w:rsidP="00B94675">
      <w:pPr>
        <w:numPr>
          <w:ilvl w:val="0"/>
          <w:numId w:val="1"/>
        </w:numPr>
      </w:pPr>
      <w:r>
        <w:t>How i</w:t>
      </w:r>
      <w:r w:rsidR="00B94675" w:rsidRPr="00B94675">
        <w:t>s training delivered?</w:t>
      </w:r>
    </w:p>
    <w:p w14:paraId="33AF4BAF" w14:textId="77777777" w:rsidR="001C4F65" w:rsidRDefault="00F43591" w:rsidP="006445E6">
      <w:r>
        <w:t xml:space="preserve">Instructor Lead Education by qualified facilitators. </w:t>
      </w:r>
      <w:r w:rsidR="006D0E65">
        <w:t xml:space="preserve">Modules based </w:t>
      </w:r>
      <w:r>
        <w:t xml:space="preserve">and highly interactive training </w:t>
      </w:r>
      <w:r w:rsidR="006D0E65">
        <w:t>focuse</w:t>
      </w:r>
      <w:r>
        <w:t>d</w:t>
      </w:r>
      <w:r w:rsidR="006D0E65">
        <w:t xml:space="preserve"> on</w:t>
      </w:r>
      <w:r w:rsidR="00BA7542">
        <w:t>:</w:t>
      </w:r>
      <w:r w:rsidR="006445E6">
        <w:t xml:space="preserve"> understanding you</w:t>
      </w:r>
      <w:r w:rsidR="00BA7542">
        <w:t>r</w:t>
      </w:r>
      <w:r w:rsidR="006445E6">
        <w:t xml:space="preserve"> </w:t>
      </w:r>
      <w:r w:rsidR="006D0E65">
        <w:t xml:space="preserve">company’s </w:t>
      </w:r>
      <w:r w:rsidR="006445E6">
        <w:t xml:space="preserve">current safety performance, </w:t>
      </w:r>
      <w:r w:rsidR="006D0E65">
        <w:t xml:space="preserve">establishing </w:t>
      </w:r>
      <w:r w:rsidR="006445E6">
        <w:t>leadership</w:t>
      </w:r>
      <w:r w:rsidR="006D0E65">
        <w:t xml:space="preserve">’s </w:t>
      </w:r>
      <w:r w:rsidR="006445E6">
        <w:t xml:space="preserve">commitment, </w:t>
      </w:r>
      <w:r w:rsidR="006D0E65">
        <w:t xml:space="preserve">recognizing your current company safety </w:t>
      </w:r>
      <w:r w:rsidR="006445E6">
        <w:t>cultur</w:t>
      </w:r>
      <w:r w:rsidR="006D0E65">
        <w:t xml:space="preserve">e and the need to transform both personal and company safety paradigms, establishing a </w:t>
      </w:r>
      <w:r w:rsidR="006445E6">
        <w:t>commitment to world</w:t>
      </w:r>
      <w:r w:rsidR="00BA7542">
        <w:t>-</w:t>
      </w:r>
      <w:r w:rsidR="006445E6">
        <w:t xml:space="preserve">class safety, </w:t>
      </w:r>
      <w:r w:rsidR="00BA7542">
        <w:t xml:space="preserve">and </w:t>
      </w:r>
      <w:r w:rsidR="006445E6">
        <w:t>implementing and deploying world</w:t>
      </w:r>
      <w:r w:rsidR="00BA7542">
        <w:t>-</w:t>
      </w:r>
      <w:r w:rsidR="006445E6">
        <w:t>class safety systems from the ABC STEP</w:t>
      </w:r>
      <w:r w:rsidR="00394D4F">
        <w:t xml:space="preserve"> </w:t>
      </w:r>
      <w:r>
        <w:t xml:space="preserve">World </w:t>
      </w:r>
      <w:r w:rsidR="006D084A">
        <w:t>Class</w:t>
      </w:r>
      <w:r>
        <w:t xml:space="preserve"> Safety Management System</w:t>
      </w:r>
      <w:r w:rsidR="006445E6">
        <w:t>.</w:t>
      </w:r>
    </w:p>
    <w:p w14:paraId="33AF4BB0" w14:textId="77777777" w:rsidR="00B94675" w:rsidRDefault="00B94675" w:rsidP="00B94675">
      <w:pPr>
        <w:numPr>
          <w:ilvl w:val="0"/>
          <w:numId w:val="1"/>
        </w:numPr>
      </w:pPr>
      <w:r w:rsidRPr="00B94675">
        <w:t xml:space="preserve">How long is the course (hours)? </w:t>
      </w:r>
    </w:p>
    <w:p w14:paraId="33AF4BB1" w14:textId="77777777" w:rsidR="00484FB3" w:rsidRDefault="006445E6" w:rsidP="00623823">
      <w:r>
        <w:t>Total</w:t>
      </w:r>
      <w:r w:rsidR="00BA7542">
        <w:t>:</w:t>
      </w:r>
      <w:r>
        <w:t xml:space="preserve"> </w:t>
      </w:r>
      <w:r w:rsidR="00F43591">
        <w:t xml:space="preserve">12 </w:t>
      </w:r>
      <w:r>
        <w:t>hours</w:t>
      </w:r>
      <w:r w:rsidR="00E44190">
        <w:t>,</w:t>
      </w:r>
      <w:r>
        <w:t xml:space="preserve"> typically delivered </w:t>
      </w:r>
      <w:r w:rsidR="00BA7542">
        <w:t>over two days.</w:t>
      </w:r>
      <w:r>
        <w:t xml:space="preserve"> </w:t>
      </w:r>
    </w:p>
    <w:p w14:paraId="33AF4BB2" w14:textId="77777777" w:rsidR="00B94675" w:rsidRDefault="00B94675" w:rsidP="00484FB3">
      <w:pPr>
        <w:pStyle w:val="ListParagraph"/>
        <w:numPr>
          <w:ilvl w:val="0"/>
          <w:numId w:val="1"/>
        </w:numPr>
      </w:pPr>
      <w:r w:rsidRPr="00B94675">
        <w:t>Who can teach the course? What qualifications</w:t>
      </w:r>
      <w:r w:rsidR="00BA7542">
        <w:t xml:space="preserve"> are needed</w:t>
      </w:r>
      <w:r w:rsidRPr="00B94675">
        <w:t>?</w:t>
      </w:r>
    </w:p>
    <w:p w14:paraId="33AF4BB3" w14:textId="77777777" w:rsidR="006445E6" w:rsidRDefault="006445E6" w:rsidP="006445E6">
      <w:r>
        <w:t xml:space="preserve">An individual </w:t>
      </w:r>
      <w:r w:rsidR="00BA7542">
        <w:t xml:space="preserve">must </w:t>
      </w:r>
      <w:r>
        <w:t xml:space="preserve">successfully complete the ABC Safety Academy Train the Trainer program, </w:t>
      </w:r>
      <w:r w:rsidR="00E44190">
        <w:t xml:space="preserve">and </w:t>
      </w:r>
      <w:r w:rsidR="00E82D8C">
        <w:t>learn the program</w:t>
      </w:r>
      <w:r w:rsidR="00C73538">
        <w:t>’s</w:t>
      </w:r>
      <w:r w:rsidR="00E82D8C">
        <w:t xml:space="preserve"> objective</w:t>
      </w:r>
      <w:r w:rsidR="00C73538">
        <w:t>s, such as</w:t>
      </w:r>
      <w:r w:rsidR="00E82D8C">
        <w:t xml:space="preserve"> understanding and measuring a company’s culture</w:t>
      </w:r>
      <w:r w:rsidR="00C73538">
        <w:t>.</w:t>
      </w:r>
      <w:r w:rsidR="00E82D8C">
        <w:t xml:space="preserve"> </w:t>
      </w:r>
      <w:r w:rsidR="00394D4F">
        <w:t xml:space="preserve">Typical instructor </w:t>
      </w:r>
      <w:r w:rsidR="0056217D">
        <w:t xml:space="preserve">qualifications </w:t>
      </w:r>
      <w:r w:rsidR="00C73538">
        <w:t>include</w:t>
      </w:r>
      <w:r w:rsidR="00394D4F">
        <w:t xml:space="preserve">: </w:t>
      </w:r>
      <w:r w:rsidR="0056217D">
        <w:t xml:space="preserve">an individual </w:t>
      </w:r>
      <w:r w:rsidR="00394D4F">
        <w:t>responsible for safety at an organizational level, time and experience in the field or responsibility for safety performance, basic classroom management and presentation skills, an uncompromising atti</w:t>
      </w:r>
      <w:r w:rsidR="00686D17">
        <w:t>tude toward safety performance, knowledge of</w:t>
      </w:r>
      <w:r w:rsidR="00F43591">
        <w:t xml:space="preserve"> ABC </w:t>
      </w:r>
      <w:r w:rsidR="00686D17">
        <w:t>STEP</w:t>
      </w:r>
      <w:r w:rsidR="00F43591">
        <w:t xml:space="preserve"> World Class Safety Management System </w:t>
      </w:r>
      <w:r w:rsidR="00686D17">
        <w:t xml:space="preserve">and the SPR, </w:t>
      </w:r>
      <w:r w:rsidR="00E44190">
        <w:t xml:space="preserve">and employment </w:t>
      </w:r>
      <w:r w:rsidR="00EC6247">
        <w:t xml:space="preserve">at a chapter or </w:t>
      </w:r>
      <w:r w:rsidR="00E44190">
        <w:t>by</w:t>
      </w:r>
      <w:r w:rsidR="00686D17">
        <w:t xml:space="preserve"> a</w:t>
      </w:r>
      <w:r w:rsidR="00C73538">
        <w:t>n</w:t>
      </w:r>
      <w:r w:rsidR="00686D17">
        <w:t xml:space="preserve"> ABC STEP participating member.</w:t>
      </w:r>
    </w:p>
    <w:p w14:paraId="33AF4BB4" w14:textId="77777777" w:rsidR="00F36DC6" w:rsidRPr="00B94675" w:rsidRDefault="00F36DC6" w:rsidP="00F36DC6"/>
    <w:sectPr w:rsidR="00F36DC6" w:rsidRPr="00B94675" w:rsidSect="00EC6247">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A2E59"/>
    <w:multiLevelType w:val="hybridMultilevel"/>
    <w:tmpl w:val="62BEB0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26F7CEC"/>
    <w:multiLevelType w:val="hybridMultilevel"/>
    <w:tmpl w:val="579465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6532B52"/>
    <w:multiLevelType w:val="hybridMultilevel"/>
    <w:tmpl w:val="449471C2"/>
    <w:lvl w:ilvl="0" w:tplc="78A60662">
      <w:start w:val="1"/>
      <w:numFmt w:val="bullet"/>
      <w:lvlText w:val="•"/>
      <w:lvlJc w:val="left"/>
      <w:pPr>
        <w:tabs>
          <w:tab w:val="num" w:pos="720"/>
        </w:tabs>
        <w:ind w:left="720" w:hanging="360"/>
      </w:pPr>
      <w:rPr>
        <w:rFonts w:ascii="Arial" w:hAnsi="Arial" w:hint="default"/>
      </w:rPr>
    </w:lvl>
    <w:lvl w:ilvl="1" w:tplc="31AE59D6" w:tentative="1">
      <w:start w:val="1"/>
      <w:numFmt w:val="bullet"/>
      <w:lvlText w:val="•"/>
      <w:lvlJc w:val="left"/>
      <w:pPr>
        <w:tabs>
          <w:tab w:val="num" w:pos="1440"/>
        </w:tabs>
        <w:ind w:left="1440" w:hanging="360"/>
      </w:pPr>
      <w:rPr>
        <w:rFonts w:ascii="Arial" w:hAnsi="Arial" w:hint="default"/>
      </w:rPr>
    </w:lvl>
    <w:lvl w:ilvl="2" w:tplc="E5B4CCBE" w:tentative="1">
      <w:start w:val="1"/>
      <w:numFmt w:val="bullet"/>
      <w:lvlText w:val="•"/>
      <w:lvlJc w:val="left"/>
      <w:pPr>
        <w:tabs>
          <w:tab w:val="num" w:pos="2160"/>
        </w:tabs>
        <w:ind w:left="2160" w:hanging="360"/>
      </w:pPr>
      <w:rPr>
        <w:rFonts w:ascii="Arial" w:hAnsi="Arial" w:hint="default"/>
      </w:rPr>
    </w:lvl>
    <w:lvl w:ilvl="3" w:tplc="3816153C" w:tentative="1">
      <w:start w:val="1"/>
      <w:numFmt w:val="bullet"/>
      <w:lvlText w:val="•"/>
      <w:lvlJc w:val="left"/>
      <w:pPr>
        <w:tabs>
          <w:tab w:val="num" w:pos="2880"/>
        </w:tabs>
        <w:ind w:left="2880" w:hanging="360"/>
      </w:pPr>
      <w:rPr>
        <w:rFonts w:ascii="Arial" w:hAnsi="Arial" w:hint="default"/>
      </w:rPr>
    </w:lvl>
    <w:lvl w:ilvl="4" w:tplc="EDE297EE" w:tentative="1">
      <w:start w:val="1"/>
      <w:numFmt w:val="bullet"/>
      <w:lvlText w:val="•"/>
      <w:lvlJc w:val="left"/>
      <w:pPr>
        <w:tabs>
          <w:tab w:val="num" w:pos="3600"/>
        </w:tabs>
        <w:ind w:left="3600" w:hanging="360"/>
      </w:pPr>
      <w:rPr>
        <w:rFonts w:ascii="Arial" w:hAnsi="Arial" w:hint="default"/>
      </w:rPr>
    </w:lvl>
    <w:lvl w:ilvl="5" w:tplc="F37A3170" w:tentative="1">
      <w:start w:val="1"/>
      <w:numFmt w:val="bullet"/>
      <w:lvlText w:val="•"/>
      <w:lvlJc w:val="left"/>
      <w:pPr>
        <w:tabs>
          <w:tab w:val="num" w:pos="4320"/>
        </w:tabs>
        <w:ind w:left="4320" w:hanging="360"/>
      </w:pPr>
      <w:rPr>
        <w:rFonts w:ascii="Arial" w:hAnsi="Arial" w:hint="default"/>
      </w:rPr>
    </w:lvl>
    <w:lvl w:ilvl="6" w:tplc="DDC688D2" w:tentative="1">
      <w:start w:val="1"/>
      <w:numFmt w:val="bullet"/>
      <w:lvlText w:val="•"/>
      <w:lvlJc w:val="left"/>
      <w:pPr>
        <w:tabs>
          <w:tab w:val="num" w:pos="5040"/>
        </w:tabs>
        <w:ind w:left="5040" w:hanging="360"/>
      </w:pPr>
      <w:rPr>
        <w:rFonts w:ascii="Arial" w:hAnsi="Arial" w:hint="default"/>
      </w:rPr>
    </w:lvl>
    <w:lvl w:ilvl="7" w:tplc="50D44C54" w:tentative="1">
      <w:start w:val="1"/>
      <w:numFmt w:val="bullet"/>
      <w:lvlText w:val="•"/>
      <w:lvlJc w:val="left"/>
      <w:pPr>
        <w:tabs>
          <w:tab w:val="num" w:pos="5760"/>
        </w:tabs>
        <w:ind w:left="5760" w:hanging="360"/>
      </w:pPr>
      <w:rPr>
        <w:rFonts w:ascii="Arial" w:hAnsi="Arial" w:hint="default"/>
      </w:rPr>
    </w:lvl>
    <w:lvl w:ilvl="8" w:tplc="9E62A392" w:tentative="1">
      <w:start w:val="1"/>
      <w:numFmt w:val="bullet"/>
      <w:lvlText w:val="•"/>
      <w:lvlJc w:val="left"/>
      <w:pPr>
        <w:tabs>
          <w:tab w:val="num" w:pos="6480"/>
        </w:tabs>
        <w:ind w:left="6480" w:hanging="360"/>
      </w:pPr>
      <w:rPr>
        <w:rFonts w:ascii="Arial" w:hAnsi="Arial" w:hint="default"/>
      </w:rPr>
    </w:lvl>
  </w:abstractNum>
  <w:num w:numId="1" w16cid:durableId="72048477">
    <w:abstractNumId w:val="0"/>
  </w:num>
  <w:num w:numId="2" w16cid:durableId="944340236">
    <w:abstractNumId w:val="0"/>
  </w:num>
  <w:num w:numId="3" w16cid:durableId="1676346285">
    <w:abstractNumId w:val="2"/>
  </w:num>
  <w:num w:numId="4" w16cid:durableId="1285382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5"/>
    <w:rsid w:val="000827FE"/>
    <w:rsid w:val="001440BA"/>
    <w:rsid w:val="00177E20"/>
    <w:rsid w:val="001C4F65"/>
    <w:rsid w:val="00394D4F"/>
    <w:rsid w:val="003A3289"/>
    <w:rsid w:val="003C7D0B"/>
    <w:rsid w:val="003D463D"/>
    <w:rsid w:val="00425D50"/>
    <w:rsid w:val="00427669"/>
    <w:rsid w:val="00484FB3"/>
    <w:rsid w:val="004C160B"/>
    <w:rsid w:val="0056217D"/>
    <w:rsid w:val="00562311"/>
    <w:rsid w:val="00623823"/>
    <w:rsid w:val="006445E6"/>
    <w:rsid w:val="0066074C"/>
    <w:rsid w:val="00686D17"/>
    <w:rsid w:val="006D084A"/>
    <w:rsid w:val="006D0E65"/>
    <w:rsid w:val="00933307"/>
    <w:rsid w:val="009D4767"/>
    <w:rsid w:val="00AC6930"/>
    <w:rsid w:val="00B94675"/>
    <w:rsid w:val="00BA7542"/>
    <w:rsid w:val="00BB7263"/>
    <w:rsid w:val="00C73538"/>
    <w:rsid w:val="00E44190"/>
    <w:rsid w:val="00E82D8C"/>
    <w:rsid w:val="00EC5AB0"/>
    <w:rsid w:val="00EC6247"/>
    <w:rsid w:val="00F36DC6"/>
    <w:rsid w:val="00F43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F4BA6"/>
  <w15:docId w15:val="{1C2B7785-92EE-4929-818E-EF5BE9E5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7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7FE"/>
    <w:rPr>
      <w:rFonts w:ascii="Lucida Grande" w:hAnsi="Lucida Grande"/>
      <w:sz w:val="18"/>
      <w:szCs w:val="18"/>
    </w:rPr>
  </w:style>
  <w:style w:type="paragraph" w:styleId="ListParagraph">
    <w:name w:val="List Paragraph"/>
    <w:basedOn w:val="Normal"/>
    <w:uiPriority w:val="34"/>
    <w:qFormat/>
    <w:rsid w:val="00484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7553">
      <w:bodyDiv w:val="1"/>
      <w:marLeft w:val="0"/>
      <w:marRight w:val="0"/>
      <w:marTop w:val="0"/>
      <w:marBottom w:val="0"/>
      <w:divBdr>
        <w:top w:val="none" w:sz="0" w:space="0" w:color="auto"/>
        <w:left w:val="none" w:sz="0" w:space="0" w:color="auto"/>
        <w:bottom w:val="none" w:sz="0" w:space="0" w:color="auto"/>
        <w:right w:val="none" w:sz="0" w:space="0" w:color="auto"/>
      </w:divBdr>
    </w:div>
    <w:div w:id="1598175716">
      <w:bodyDiv w:val="1"/>
      <w:marLeft w:val="0"/>
      <w:marRight w:val="0"/>
      <w:marTop w:val="0"/>
      <w:marBottom w:val="0"/>
      <w:divBdr>
        <w:top w:val="none" w:sz="0" w:space="0" w:color="auto"/>
        <w:left w:val="none" w:sz="0" w:space="0" w:color="auto"/>
        <w:bottom w:val="none" w:sz="0" w:space="0" w:color="auto"/>
        <w:right w:val="none" w:sz="0" w:space="0" w:color="auto"/>
      </w:divBdr>
      <w:divsChild>
        <w:div w:id="1930504065">
          <w:marLeft w:val="547"/>
          <w:marRight w:val="0"/>
          <w:marTop w:val="53"/>
          <w:marBottom w:val="0"/>
          <w:divBdr>
            <w:top w:val="none" w:sz="0" w:space="0" w:color="auto"/>
            <w:left w:val="none" w:sz="0" w:space="0" w:color="auto"/>
            <w:bottom w:val="none" w:sz="0" w:space="0" w:color="auto"/>
            <w:right w:val="none" w:sz="0" w:space="0" w:color="auto"/>
          </w:divBdr>
        </w:div>
        <w:div w:id="798038481">
          <w:marLeft w:val="547"/>
          <w:marRight w:val="0"/>
          <w:marTop w:val="53"/>
          <w:marBottom w:val="0"/>
          <w:divBdr>
            <w:top w:val="none" w:sz="0" w:space="0" w:color="auto"/>
            <w:left w:val="none" w:sz="0" w:space="0" w:color="auto"/>
            <w:bottom w:val="none" w:sz="0" w:space="0" w:color="auto"/>
            <w:right w:val="none" w:sz="0" w:space="0" w:color="auto"/>
          </w:divBdr>
        </w:div>
        <w:div w:id="661472790">
          <w:marLeft w:val="547"/>
          <w:marRight w:val="0"/>
          <w:marTop w:val="53"/>
          <w:marBottom w:val="0"/>
          <w:divBdr>
            <w:top w:val="none" w:sz="0" w:space="0" w:color="auto"/>
            <w:left w:val="none" w:sz="0" w:space="0" w:color="auto"/>
            <w:bottom w:val="none" w:sz="0" w:space="0" w:color="auto"/>
            <w:right w:val="none" w:sz="0" w:space="0" w:color="auto"/>
          </w:divBdr>
        </w:div>
        <w:div w:id="1274558049">
          <w:marLeft w:val="547"/>
          <w:marRight w:val="0"/>
          <w:marTop w:val="53"/>
          <w:marBottom w:val="0"/>
          <w:divBdr>
            <w:top w:val="none" w:sz="0" w:space="0" w:color="auto"/>
            <w:left w:val="none" w:sz="0" w:space="0" w:color="auto"/>
            <w:bottom w:val="none" w:sz="0" w:space="0" w:color="auto"/>
            <w:right w:val="none" w:sz="0" w:space="0" w:color="auto"/>
          </w:divBdr>
        </w:div>
        <w:div w:id="1638608426">
          <w:marLeft w:val="547"/>
          <w:marRight w:val="0"/>
          <w:marTop w:val="53"/>
          <w:marBottom w:val="0"/>
          <w:divBdr>
            <w:top w:val="none" w:sz="0" w:space="0" w:color="auto"/>
            <w:left w:val="none" w:sz="0" w:space="0" w:color="auto"/>
            <w:bottom w:val="none" w:sz="0" w:space="0" w:color="auto"/>
            <w:right w:val="none" w:sz="0" w:space="0" w:color="auto"/>
          </w:divBdr>
        </w:div>
        <w:div w:id="1875119359">
          <w:marLeft w:val="547"/>
          <w:marRight w:val="0"/>
          <w:marTop w:val="53"/>
          <w:marBottom w:val="0"/>
          <w:divBdr>
            <w:top w:val="none" w:sz="0" w:space="0" w:color="auto"/>
            <w:left w:val="none" w:sz="0" w:space="0" w:color="auto"/>
            <w:bottom w:val="none" w:sz="0" w:space="0" w:color="auto"/>
            <w:right w:val="none" w:sz="0" w:space="0" w:color="auto"/>
          </w:divBdr>
        </w:div>
        <w:div w:id="1610821578">
          <w:marLeft w:val="547"/>
          <w:marRight w:val="0"/>
          <w:marTop w:val="53"/>
          <w:marBottom w:val="0"/>
          <w:divBdr>
            <w:top w:val="none" w:sz="0" w:space="0" w:color="auto"/>
            <w:left w:val="none" w:sz="0" w:space="0" w:color="auto"/>
            <w:bottom w:val="none" w:sz="0" w:space="0" w:color="auto"/>
            <w:right w:val="none" w:sz="0" w:space="0" w:color="auto"/>
          </w:divBdr>
        </w:div>
        <w:div w:id="673268502">
          <w:marLeft w:val="547"/>
          <w:marRight w:val="0"/>
          <w:marTop w:val="53"/>
          <w:marBottom w:val="0"/>
          <w:divBdr>
            <w:top w:val="none" w:sz="0" w:space="0" w:color="auto"/>
            <w:left w:val="none" w:sz="0" w:space="0" w:color="auto"/>
            <w:bottom w:val="none" w:sz="0" w:space="0" w:color="auto"/>
            <w:right w:val="none" w:sz="0" w:space="0" w:color="auto"/>
          </w:divBdr>
        </w:div>
        <w:div w:id="300161709">
          <w:marLeft w:val="547"/>
          <w:marRight w:val="0"/>
          <w:marTop w:val="53"/>
          <w:marBottom w:val="0"/>
          <w:divBdr>
            <w:top w:val="none" w:sz="0" w:space="0" w:color="auto"/>
            <w:left w:val="none" w:sz="0" w:space="0" w:color="auto"/>
            <w:bottom w:val="none" w:sz="0" w:space="0" w:color="auto"/>
            <w:right w:val="none" w:sz="0" w:space="0" w:color="auto"/>
          </w:divBdr>
        </w:div>
        <w:div w:id="767583291">
          <w:marLeft w:val="547"/>
          <w:marRight w:val="0"/>
          <w:marTop w:val="53"/>
          <w:marBottom w:val="0"/>
          <w:divBdr>
            <w:top w:val="none" w:sz="0" w:space="0" w:color="auto"/>
            <w:left w:val="none" w:sz="0" w:space="0" w:color="auto"/>
            <w:bottom w:val="none" w:sz="0" w:space="0" w:color="auto"/>
            <w:right w:val="none" w:sz="0" w:space="0" w:color="auto"/>
          </w:divBdr>
        </w:div>
        <w:div w:id="589854330">
          <w:marLeft w:val="547"/>
          <w:marRight w:val="0"/>
          <w:marTop w:val="53"/>
          <w:marBottom w:val="0"/>
          <w:divBdr>
            <w:top w:val="none" w:sz="0" w:space="0" w:color="auto"/>
            <w:left w:val="none" w:sz="0" w:space="0" w:color="auto"/>
            <w:bottom w:val="none" w:sz="0" w:space="0" w:color="auto"/>
            <w:right w:val="none" w:sz="0" w:space="0" w:color="auto"/>
          </w:divBdr>
        </w:div>
        <w:div w:id="1848253104">
          <w:marLeft w:val="547"/>
          <w:marRight w:val="0"/>
          <w:marTop w:val="53"/>
          <w:marBottom w:val="0"/>
          <w:divBdr>
            <w:top w:val="none" w:sz="0" w:space="0" w:color="auto"/>
            <w:left w:val="none" w:sz="0" w:space="0" w:color="auto"/>
            <w:bottom w:val="none" w:sz="0" w:space="0" w:color="auto"/>
            <w:right w:val="none" w:sz="0" w:space="0" w:color="auto"/>
          </w:divBdr>
        </w:div>
        <w:div w:id="1013067158">
          <w:marLeft w:val="547"/>
          <w:marRight w:val="0"/>
          <w:marTop w:val="53"/>
          <w:marBottom w:val="0"/>
          <w:divBdr>
            <w:top w:val="none" w:sz="0" w:space="0" w:color="auto"/>
            <w:left w:val="none" w:sz="0" w:space="0" w:color="auto"/>
            <w:bottom w:val="none" w:sz="0" w:space="0" w:color="auto"/>
            <w:right w:val="none" w:sz="0" w:space="0" w:color="auto"/>
          </w:divBdr>
        </w:div>
        <w:div w:id="1080099171">
          <w:marLeft w:val="547"/>
          <w:marRight w:val="0"/>
          <w:marTop w:val="53"/>
          <w:marBottom w:val="0"/>
          <w:divBdr>
            <w:top w:val="none" w:sz="0" w:space="0" w:color="auto"/>
            <w:left w:val="none" w:sz="0" w:space="0" w:color="auto"/>
            <w:bottom w:val="none" w:sz="0" w:space="0" w:color="auto"/>
            <w:right w:val="none" w:sz="0" w:space="0" w:color="auto"/>
          </w:divBdr>
        </w:div>
        <w:div w:id="1063066351">
          <w:marLeft w:val="547"/>
          <w:marRight w:val="0"/>
          <w:marTop w:val="53"/>
          <w:marBottom w:val="0"/>
          <w:divBdr>
            <w:top w:val="none" w:sz="0" w:space="0" w:color="auto"/>
            <w:left w:val="none" w:sz="0" w:space="0" w:color="auto"/>
            <w:bottom w:val="none" w:sz="0" w:space="0" w:color="auto"/>
            <w:right w:val="none" w:sz="0" w:space="0" w:color="auto"/>
          </w:divBdr>
        </w:div>
        <w:div w:id="1881281584">
          <w:marLeft w:val="547"/>
          <w:marRight w:val="0"/>
          <w:marTop w:val="48"/>
          <w:marBottom w:val="0"/>
          <w:divBdr>
            <w:top w:val="none" w:sz="0" w:space="0" w:color="auto"/>
            <w:left w:val="none" w:sz="0" w:space="0" w:color="auto"/>
            <w:bottom w:val="none" w:sz="0" w:space="0" w:color="auto"/>
            <w:right w:val="none" w:sz="0" w:space="0" w:color="auto"/>
          </w:divBdr>
        </w:div>
        <w:div w:id="1119105081">
          <w:marLeft w:val="547"/>
          <w:marRight w:val="0"/>
          <w:marTop w:val="48"/>
          <w:marBottom w:val="0"/>
          <w:divBdr>
            <w:top w:val="none" w:sz="0" w:space="0" w:color="auto"/>
            <w:left w:val="none" w:sz="0" w:space="0" w:color="auto"/>
            <w:bottom w:val="none" w:sz="0" w:space="0" w:color="auto"/>
            <w:right w:val="none" w:sz="0" w:space="0" w:color="auto"/>
          </w:divBdr>
        </w:div>
        <w:div w:id="1621259879">
          <w:marLeft w:val="547"/>
          <w:marRight w:val="0"/>
          <w:marTop w:val="53"/>
          <w:marBottom w:val="0"/>
          <w:divBdr>
            <w:top w:val="none" w:sz="0" w:space="0" w:color="auto"/>
            <w:left w:val="none" w:sz="0" w:space="0" w:color="auto"/>
            <w:bottom w:val="none" w:sz="0" w:space="0" w:color="auto"/>
            <w:right w:val="none" w:sz="0" w:space="0" w:color="auto"/>
          </w:divBdr>
        </w:div>
        <w:div w:id="1641962615">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24F2-BF21-4682-A59A-475D3D4D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Associated Builders and Contractors, Inc.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Sizemore</dc:creator>
  <cp:lastModifiedBy>Greg Sizemore</cp:lastModifiedBy>
  <cp:revision>2</cp:revision>
  <dcterms:created xsi:type="dcterms:W3CDTF">2023-01-31T17:28:00Z</dcterms:created>
  <dcterms:modified xsi:type="dcterms:W3CDTF">2023-01-31T17:28:00Z</dcterms:modified>
</cp:coreProperties>
</file>